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DC" w:rsidRPr="007B2727" w:rsidRDefault="007B2727" w:rsidP="007B2727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7B2727">
        <w:rPr>
          <w:b/>
          <w:sz w:val="36"/>
          <w:u w:val="single"/>
        </w:rPr>
        <w:t>The Social Media Marketing Project</w:t>
      </w:r>
    </w:p>
    <w:p w:rsidR="0050298B" w:rsidRDefault="0050298B" w:rsidP="007B2727"/>
    <w:p w:rsidR="007B2727" w:rsidRPr="0050298B" w:rsidRDefault="007B2727" w:rsidP="007B2727">
      <w:r w:rsidRPr="0050298B">
        <w:t>For this project, students will</w:t>
      </w:r>
      <w:r w:rsidRPr="0050298B">
        <w:t xml:space="preserve"> contact a real </w:t>
      </w:r>
      <w:r w:rsidR="0050298B">
        <w:t>company</w:t>
      </w:r>
      <w:r w:rsidRPr="0050298B">
        <w:t xml:space="preserve">/organization and provide social media marketing services for them.  Students will meet with the owner/manager/decision maker to ensure that the services </w:t>
      </w:r>
      <w:r w:rsidR="0050298B" w:rsidRPr="0050298B">
        <w:t>are</w:t>
      </w:r>
      <w:r w:rsidRPr="0050298B">
        <w:t xml:space="preserve"> conducive to the compan</w:t>
      </w:r>
      <w:r w:rsidR="0050298B" w:rsidRPr="0050298B">
        <w:t>y’s</w:t>
      </w:r>
      <w:r w:rsidRPr="0050298B">
        <w:t xml:space="preserve"> goals.</w:t>
      </w:r>
      <w:r w:rsidRPr="0050298B">
        <w:t xml:space="preserve"> </w:t>
      </w:r>
      <w:r w:rsidRPr="0050298B">
        <w:t xml:space="preserve"> At the end of the term students will prepare a report for the business and instructor that includes an explanation of the process, results and recommendations.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#1: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Contact a small business </w:t>
      </w:r>
      <w:r w:rsidR="0050298B">
        <w:rPr>
          <w:rFonts w:asciiTheme="minorHAnsi" w:hAnsiTheme="minorHAnsi" w:cs="Tahoma"/>
          <w:color w:val="2C2929"/>
          <w:sz w:val="22"/>
          <w:szCs w:val="22"/>
        </w:rPr>
        <w:t xml:space="preserve">or organization 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>and offer social media services to them for free</w:t>
      </w:r>
      <w:r w:rsidR="0050298B">
        <w:rPr>
          <w:rFonts w:asciiTheme="minorHAnsi" w:hAnsiTheme="minorHAnsi" w:cs="Tahoma"/>
          <w:color w:val="2C2929"/>
          <w:sz w:val="22"/>
          <w:szCs w:val="22"/>
        </w:rPr>
        <w:t>.  Make sure to discuss with them what goals they would like to accomplish through a social media marketing campaign.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 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#2</w:t>
      </w:r>
    </w:p>
    <w:p w:rsidR="0050298B" w:rsidRDefault="0050298B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Become familiar with the company’s FB/TW page (follow them for a few days).  How do they use FB/TW?  What do types of things do they post?  What type of interactions/conversations do they have with customers?</w:t>
      </w:r>
    </w:p>
    <w:p w:rsidR="0050298B" w:rsidRDefault="0050298B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B00A05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i/>
          <w:color w:val="2C2929"/>
          <w:sz w:val="22"/>
          <w:szCs w:val="22"/>
        </w:rPr>
      </w:pPr>
      <w:r w:rsidRPr="00B00A05">
        <w:rPr>
          <w:rFonts w:asciiTheme="minorHAnsi" w:hAnsiTheme="minorHAnsi" w:cs="Tahoma"/>
          <w:i/>
          <w:color w:val="2C2929"/>
          <w:sz w:val="22"/>
          <w:szCs w:val="22"/>
        </w:rPr>
        <w:t xml:space="preserve">If they don’t already have a </w:t>
      </w:r>
      <w:r w:rsidRPr="00B00A05">
        <w:rPr>
          <w:rFonts w:asciiTheme="minorHAnsi" w:hAnsiTheme="minorHAnsi" w:cs="Tahoma"/>
          <w:i/>
          <w:color w:val="2C2929"/>
          <w:sz w:val="22"/>
          <w:szCs w:val="22"/>
        </w:rPr>
        <w:t xml:space="preserve">Facebook and/or </w:t>
      </w:r>
      <w:r w:rsidRPr="00B00A05">
        <w:rPr>
          <w:rFonts w:asciiTheme="minorHAnsi" w:hAnsiTheme="minorHAnsi" w:cs="Tahoma"/>
          <w:i/>
          <w:color w:val="2C2929"/>
          <w:sz w:val="22"/>
          <w:szCs w:val="22"/>
        </w:rPr>
        <w:t>Twitter account, set one up for them. Select a name that’s simple and easy-to-remember. Provide all profile information, including the business’ website and a 2-3 sentence description of the services or products they offer.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#3</w:t>
      </w:r>
    </w:p>
    <w:p w:rsidR="007B2727" w:rsidRPr="0050298B" w:rsidRDefault="0050298B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After researching their existing SM processes and meeting with the owner/manager, d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evelop a social media strategy around the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>FB/TW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 account.</w:t>
      </w:r>
      <w:r>
        <w:rPr>
          <w:rFonts w:asciiTheme="minorHAnsi" w:hAnsiTheme="minorHAnsi" w:cs="Tahoma"/>
          <w:color w:val="2C2929"/>
          <w:sz w:val="22"/>
          <w:szCs w:val="22"/>
        </w:rPr>
        <w:t xml:space="preserve">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 What type of message or campaign makes sense for this particular brand? Witty quotes?  Humor? Local events? Promotions? Contests? </w:t>
      </w:r>
      <w:r>
        <w:rPr>
          <w:rFonts w:asciiTheme="minorHAnsi" w:hAnsiTheme="minorHAnsi" w:cs="Tahoma"/>
          <w:color w:val="2C2929"/>
          <w:sz w:val="22"/>
          <w:szCs w:val="22"/>
        </w:rPr>
        <w:t xml:space="preserve">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Decide upon a “chain of command” </w:t>
      </w:r>
      <w:r>
        <w:rPr>
          <w:rFonts w:asciiTheme="minorHAnsi" w:hAnsiTheme="minorHAnsi" w:cs="Tahoma"/>
          <w:color w:val="2C2929"/>
          <w:sz w:val="22"/>
          <w:szCs w:val="22"/>
        </w:rPr>
        <w:t xml:space="preserve">for this project.  Can you post directly or do you need to submit your ideas for approval? 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If a customer tweets a complaint, who should be notified? </w:t>
      </w:r>
      <w:r>
        <w:rPr>
          <w:rFonts w:asciiTheme="minorHAnsi" w:hAnsiTheme="minorHAnsi" w:cs="Tahoma"/>
          <w:color w:val="2C2929"/>
          <w:sz w:val="22"/>
          <w:szCs w:val="22"/>
        </w:rPr>
        <w:t xml:space="preserve">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 xml:space="preserve">What type of response? </w:t>
      </w:r>
      <w:r>
        <w:rPr>
          <w:rFonts w:asciiTheme="minorHAnsi" w:hAnsiTheme="minorHAnsi" w:cs="Tahoma"/>
          <w:color w:val="2C2929"/>
          <w:sz w:val="22"/>
          <w:szCs w:val="22"/>
        </w:rPr>
        <w:t xml:space="preserve"> </w:t>
      </w:r>
      <w:r w:rsidR="007B2727" w:rsidRPr="0050298B">
        <w:rPr>
          <w:rFonts w:asciiTheme="minorHAnsi" w:hAnsiTheme="minorHAnsi" w:cs="Tahoma"/>
          <w:color w:val="2C2929"/>
          <w:sz w:val="22"/>
          <w:szCs w:val="22"/>
        </w:rPr>
        <w:t>What’s the follow-up?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#4</w:t>
      </w:r>
    </w:p>
    <w:p w:rsidR="007B2727" w:rsidRDefault="00B00A05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Meet with the company and determine how the ‘success’ of the campaign will be measured.  Examples can include:</w:t>
      </w:r>
    </w:p>
    <w:p w:rsidR="00B00A05" w:rsidRDefault="00B00A05" w:rsidP="00B00A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Increase followers</w:t>
      </w:r>
    </w:p>
    <w:p w:rsidR="00B00A05" w:rsidRDefault="00B00A05" w:rsidP="00B00A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Establish online presence and brand personality</w:t>
      </w:r>
    </w:p>
    <w:p w:rsidR="00B00A05" w:rsidRDefault="00B00A05" w:rsidP="00B00A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Create opportunities for audience growth and engagement</w:t>
      </w:r>
    </w:p>
    <w:p w:rsidR="00B00A05" w:rsidRDefault="00B00A05" w:rsidP="00B00A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Activate the community</w:t>
      </w:r>
    </w:p>
    <w:p w:rsidR="00B00A05" w:rsidRPr="0050298B" w:rsidRDefault="00B00A05" w:rsidP="00B00A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>
        <w:rPr>
          <w:rFonts w:asciiTheme="minorHAnsi" w:hAnsiTheme="minorHAnsi" w:cs="Tahoma"/>
          <w:color w:val="2C2929"/>
          <w:sz w:val="22"/>
          <w:szCs w:val="22"/>
        </w:rPr>
        <w:t>Drive sale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#5.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Develop a content calendar that lays out the topics and offers you plan to promote and </w:t>
      </w:r>
      <w:r w:rsidR="00B00A05">
        <w:rPr>
          <w:rFonts w:asciiTheme="minorHAnsi" w:hAnsiTheme="minorHAnsi" w:cs="Tahoma"/>
          <w:color w:val="2C2929"/>
          <w:sz w:val="22"/>
          <w:szCs w:val="22"/>
        </w:rPr>
        <w:t>tweet/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>post. Plan the # of tweets</w:t>
      </w:r>
      <w:r w:rsidR="00B00A05">
        <w:rPr>
          <w:rFonts w:asciiTheme="minorHAnsi" w:hAnsiTheme="minorHAnsi" w:cs="Tahoma"/>
          <w:color w:val="2C2929"/>
          <w:sz w:val="22"/>
          <w:szCs w:val="22"/>
        </w:rPr>
        <w:t>/posts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>, the time of day, the days of the week, etc.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color w:val="2C2929"/>
          <w:sz w:val="22"/>
          <w:szCs w:val="22"/>
        </w:rPr>
        <w:t>Have a plan to monitor</w:t>
      </w:r>
      <w:r w:rsidR="00B00A05">
        <w:rPr>
          <w:rFonts w:asciiTheme="minorHAnsi" w:hAnsiTheme="minorHAnsi" w:cs="Tahoma"/>
          <w:color w:val="2C2929"/>
          <w:sz w:val="22"/>
          <w:szCs w:val="22"/>
        </w:rPr>
        <w:t xml:space="preserve"> customer replies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 and direct messages. 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#6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Get permission to develop collateral to advertise the </w:t>
      </w:r>
      <w:r w:rsidR="00B00A05">
        <w:rPr>
          <w:rFonts w:asciiTheme="minorHAnsi" w:hAnsiTheme="minorHAnsi" w:cs="Tahoma"/>
          <w:color w:val="2C2929"/>
          <w:sz w:val="22"/>
          <w:szCs w:val="22"/>
        </w:rPr>
        <w:t>social media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 account</w:t>
      </w:r>
      <w:r w:rsidR="00B00A05">
        <w:rPr>
          <w:rFonts w:asciiTheme="minorHAnsi" w:hAnsiTheme="minorHAnsi" w:cs="Tahoma"/>
          <w:color w:val="2C2929"/>
          <w:sz w:val="22"/>
          <w:szCs w:val="22"/>
        </w:rPr>
        <w:t>(s)</w:t>
      </w:r>
      <w:r w:rsidRPr="0050298B">
        <w:rPr>
          <w:rFonts w:asciiTheme="minorHAnsi" w:hAnsiTheme="minorHAnsi" w:cs="Tahoma"/>
          <w:color w:val="2C2929"/>
          <w:sz w:val="22"/>
          <w:szCs w:val="22"/>
        </w:rPr>
        <w:t xml:space="preserve"> in store and elsewhere.</w:t>
      </w: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2C2929"/>
          <w:sz w:val="22"/>
          <w:szCs w:val="22"/>
        </w:rPr>
      </w:pPr>
    </w:p>
    <w:p w:rsidR="007B2727" w:rsidRPr="0050298B" w:rsidRDefault="007B2727" w:rsidP="007B27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2C2929"/>
          <w:sz w:val="22"/>
          <w:szCs w:val="22"/>
        </w:rPr>
      </w:pPr>
      <w:r w:rsidRPr="0050298B">
        <w:rPr>
          <w:rFonts w:asciiTheme="minorHAnsi" w:hAnsiTheme="minorHAnsi" w:cs="Tahoma"/>
          <w:b/>
          <w:color w:val="2C2929"/>
          <w:sz w:val="22"/>
          <w:szCs w:val="22"/>
        </w:rPr>
        <w:t>Step #7</w:t>
      </w:r>
    </w:p>
    <w:p w:rsidR="007B2727" w:rsidRPr="00B00A05" w:rsidRDefault="00B00A05" w:rsidP="00B00A05">
      <w:r w:rsidRPr="0050298B">
        <w:lastRenderedPageBreak/>
        <w:t>At the end of the term students will prepare a report for the business and instructor that includes an explanation of the process, results and recommendations.</w:t>
      </w:r>
    </w:p>
    <w:sectPr w:rsidR="007B2727" w:rsidRPr="00B0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1588"/>
    <w:multiLevelType w:val="hybridMultilevel"/>
    <w:tmpl w:val="7B90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27"/>
    <w:rsid w:val="004F29DC"/>
    <w:rsid w:val="0050298B"/>
    <w:rsid w:val="007B2727"/>
    <w:rsid w:val="00B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6ADC"/>
  <w15:chartTrackingRefBased/>
  <w15:docId w15:val="{7CC535E9-C129-4F36-A74B-3B3D36D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Shaffer Iii</dc:creator>
  <cp:keywords/>
  <dc:description/>
  <cp:lastModifiedBy>Robert Shaffer Iii</cp:lastModifiedBy>
  <cp:revision>1</cp:revision>
  <dcterms:created xsi:type="dcterms:W3CDTF">2016-06-06T21:13:00Z</dcterms:created>
  <dcterms:modified xsi:type="dcterms:W3CDTF">2016-06-06T21:44:00Z</dcterms:modified>
</cp:coreProperties>
</file>